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3566D" w:rsidRDefault="00A3566D" w:rsidP="00A3566D">
      <w:pPr>
        <w:ind w:right="2"/>
        <w:jc w:val="center"/>
      </w:pPr>
      <w:r>
        <w:rPr>
          <w:noProof/>
        </w:rPr>
        <w:drawing>
          <wp:inline distT="0" distB="0" distL="0" distR="0" wp14:anchorId="1470FF94" wp14:editId="4E0980A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66D" w:rsidRDefault="00A3566D" w:rsidP="00A3566D">
      <w:pPr>
        <w:shd w:val="clear" w:color="auto" w:fill="FFFFFF"/>
        <w:spacing w:before="86"/>
        <w:ind w:right="10"/>
        <w:jc w:val="center"/>
      </w:pPr>
    </w:p>
    <w:p w:rsidR="00A3566D" w:rsidRPr="00BE0F24" w:rsidRDefault="00A3566D" w:rsidP="00A3566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3566D" w:rsidRPr="00BE0F24" w:rsidRDefault="00A3566D" w:rsidP="00A3566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3566D" w:rsidRPr="00BE0F24" w:rsidRDefault="00A3566D" w:rsidP="00A3566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3566D" w:rsidRPr="00A87823" w:rsidRDefault="00A3566D" w:rsidP="00A3566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543</w:t>
      </w:r>
    </w:p>
    <w:p w:rsidR="00A3566D" w:rsidRDefault="00A3566D" w:rsidP="00A3566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922290" w:rsidRDefault="00922290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A27AE" w:rsidRDefault="00B35D64" w:rsidP="00CF710D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B7FB0">
        <w:rPr>
          <w:rFonts w:ascii="Times New Roman" w:hAnsi="Times New Roman"/>
          <w:sz w:val="28"/>
          <w:szCs w:val="28"/>
        </w:rPr>
        <w:t>«</w:t>
      </w:r>
      <w:r w:rsidR="00CF710D" w:rsidRPr="001B7FB0">
        <w:rPr>
          <w:rFonts w:ascii="Times New Roman" w:hAnsi="Times New Roman"/>
          <w:color w:val="000000"/>
          <w:sz w:val="28"/>
          <w:szCs w:val="28"/>
        </w:rPr>
        <w:t xml:space="preserve">Зона </w:t>
      </w:r>
      <w:r w:rsidR="00CF710D" w:rsidRPr="001B7FB0">
        <w:rPr>
          <w:rFonts w:ascii="Times New Roman" w:hAnsi="Times New Roman"/>
          <w:sz w:val="28"/>
          <w:szCs w:val="28"/>
        </w:rPr>
        <w:t>застройки малоэтажными жилыми домами</w:t>
      </w:r>
      <w:r w:rsidR="009E2ED9" w:rsidRPr="001B7FB0">
        <w:rPr>
          <w:rFonts w:ascii="Times New Roman" w:hAnsi="Times New Roman"/>
          <w:sz w:val="28"/>
          <w:szCs w:val="28"/>
        </w:rPr>
        <w:t xml:space="preserve"> </w:t>
      </w:r>
      <w:r w:rsidR="007B0C5E" w:rsidRPr="001B7FB0">
        <w:rPr>
          <w:rFonts w:ascii="Times New Roman" w:hAnsi="Times New Roman"/>
          <w:sz w:val="28"/>
          <w:szCs w:val="28"/>
        </w:rPr>
        <w:t>(</w:t>
      </w:r>
      <w:r w:rsidR="00CF710D" w:rsidRPr="001B7FB0">
        <w:rPr>
          <w:rFonts w:ascii="Times New Roman" w:hAnsi="Times New Roman"/>
          <w:sz w:val="28"/>
          <w:szCs w:val="28"/>
        </w:rPr>
        <w:t>Ж</w:t>
      </w:r>
      <w:r w:rsidR="001B7FB0" w:rsidRPr="001B7FB0">
        <w:rPr>
          <w:rFonts w:ascii="Times New Roman" w:hAnsi="Times New Roman"/>
          <w:sz w:val="28"/>
          <w:szCs w:val="28"/>
        </w:rPr>
        <w:t>-</w:t>
      </w:r>
      <w:r w:rsidR="00CF710D" w:rsidRPr="001B7FB0">
        <w:rPr>
          <w:rFonts w:ascii="Times New Roman" w:hAnsi="Times New Roman"/>
          <w:sz w:val="28"/>
          <w:szCs w:val="28"/>
        </w:rPr>
        <w:t>2</w:t>
      </w:r>
      <w:r w:rsidR="007B0C5E" w:rsidRPr="001B7FB0">
        <w:rPr>
          <w:rFonts w:ascii="Times New Roman" w:hAnsi="Times New Roman"/>
          <w:sz w:val="28"/>
          <w:szCs w:val="28"/>
        </w:rPr>
        <w:t>)</w:t>
      </w:r>
      <w:r w:rsidR="006970D4" w:rsidRPr="001B7FB0">
        <w:rPr>
          <w:rFonts w:ascii="Times New Roman" w:hAnsi="Times New Roman"/>
          <w:color w:val="000000"/>
          <w:sz w:val="28"/>
          <w:szCs w:val="28"/>
        </w:rPr>
        <w:t>»</w:t>
      </w:r>
      <w:r w:rsidR="006A27AE" w:rsidRPr="001B7FB0">
        <w:rPr>
          <w:rFonts w:ascii="Times New Roman" w:hAnsi="Times New Roman"/>
          <w:color w:val="000000"/>
          <w:sz w:val="28"/>
          <w:szCs w:val="28"/>
        </w:rPr>
        <w:t>,</w:t>
      </w:r>
    </w:p>
    <w:p w:rsidR="005E6CE1" w:rsidRDefault="006A27AE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установления границ </w:t>
      </w:r>
      <w:r w:rsidR="005E6CE1">
        <w:rPr>
          <w:rFonts w:ascii="Times New Roman" w:hAnsi="Times New Roman"/>
          <w:color w:val="000000"/>
          <w:sz w:val="28"/>
          <w:szCs w:val="28"/>
        </w:rPr>
        <w:t>земельного участка</w:t>
      </w:r>
    </w:p>
    <w:p w:rsidR="006A27AE" w:rsidRDefault="005E6CE1" w:rsidP="0062239A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239A">
        <w:rPr>
          <w:rFonts w:ascii="Times New Roman" w:hAnsi="Times New Roman"/>
          <w:color w:val="000000"/>
          <w:sz w:val="28"/>
          <w:szCs w:val="28"/>
        </w:rPr>
        <w:t>по адресу:</w:t>
      </w:r>
    </w:p>
    <w:p w:rsidR="009923D0" w:rsidRDefault="006970D4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г. Тимашевск, </w:t>
      </w:r>
      <w:r w:rsidR="0062239A">
        <w:rPr>
          <w:rFonts w:ascii="Times New Roman" w:hAnsi="Times New Roman"/>
          <w:color w:val="000000"/>
          <w:sz w:val="28"/>
          <w:szCs w:val="28"/>
        </w:rPr>
        <w:t>пер. Школьный, 2 В</w:t>
      </w:r>
    </w:p>
    <w:p w:rsidR="009E2ED9" w:rsidRDefault="009E2ED9" w:rsidP="006970D4">
      <w:pPr>
        <w:jc w:val="both"/>
        <w:rPr>
          <w:sz w:val="28"/>
          <w:szCs w:val="28"/>
        </w:rPr>
      </w:pPr>
    </w:p>
    <w:p w:rsidR="006970D4" w:rsidRDefault="006970D4" w:rsidP="00BF76C9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62239A">
        <w:rPr>
          <w:sz w:val="28"/>
          <w:szCs w:val="28"/>
        </w:rPr>
        <w:t xml:space="preserve">и </w:t>
      </w:r>
      <w:r w:rsidR="00F248E8">
        <w:rPr>
          <w:sz w:val="28"/>
          <w:szCs w:val="28"/>
        </w:rPr>
        <w:t>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</w:t>
      </w:r>
      <w:r w:rsidR="008F4174">
        <w:rPr>
          <w:sz w:val="28"/>
          <w:szCs w:val="28"/>
        </w:rPr>
        <w:t xml:space="preserve">                  </w:t>
      </w:r>
      <w:r w:rsidR="007B0C5E">
        <w:rPr>
          <w:sz w:val="28"/>
          <w:szCs w:val="28"/>
        </w:rPr>
        <w:t xml:space="preserve">местного самоуправления в Российской Федерации», Уставом </w:t>
      </w:r>
      <w:r w:rsidR="008F4174">
        <w:rPr>
          <w:sz w:val="28"/>
          <w:szCs w:val="28"/>
        </w:rPr>
        <w:t xml:space="preserve">                  </w:t>
      </w:r>
      <w:r w:rsidR="007B0C5E">
        <w:rPr>
          <w:sz w:val="28"/>
          <w:szCs w:val="28"/>
        </w:rPr>
        <w:t>Тимашевского городского поселения Тимашевского района</w:t>
      </w:r>
      <w:r w:rsidR="008F4174">
        <w:rPr>
          <w:sz w:val="28"/>
          <w:szCs w:val="28"/>
        </w:rPr>
        <w:t>,</w:t>
      </w:r>
      <w:r w:rsidR="007B0C5E">
        <w:rPr>
          <w:sz w:val="28"/>
          <w:szCs w:val="28"/>
        </w:rPr>
        <w:t xml:space="preserve"> </w:t>
      </w:r>
      <w:r w:rsidR="008F4174">
        <w:rPr>
          <w:sz w:val="28"/>
          <w:szCs w:val="28"/>
        </w:rPr>
        <w:t xml:space="preserve">                                        </w:t>
      </w:r>
      <w:r w:rsidR="007B0C5E" w:rsidRPr="00C40672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6970D4" w:rsidRDefault="00E77ED5" w:rsidP="00E77ED5">
      <w:pPr>
        <w:pStyle w:val="ConsTitle"/>
        <w:widowControl/>
        <w:ind w:right="-284"/>
        <w:jc w:val="both"/>
        <w:rPr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ab/>
      </w:r>
      <w:r w:rsidR="00E74D21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AC7A51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униципально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бюджетно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учреждени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ю 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«Управление архитектуры и градостроительства Тимашевского городского поселения Тимашевского района» (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Артеменко О.И.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)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подготовить</w:t>
      </w:r>
      <w:r w:rsidR="006970D4" w:rsidRPr="007B0C5E">
        <w:rPr>
          <w:rFonts w:ascii="Times New Roman" w:hAnsi="Times New Roman"/>
          <w:b w:val="0"/>
          <w:sz w:val="28"/>
          <w:szCs w:val="28"/>
        </w:rPr>
        <w:t xml:space="preserve"> </w:t>
      </w:r>
      <w:r w:rsidR="00AC7A51" w:rsidRPr="00E729EC">
        <w:rPr>
          <w:rFonts w:ascii="Times New Roman" w:hAnsi="Times New Roman"/>
          <w:b w:val="0"/>
          <w:sz w:val="28"/>
          <w:szCs w:val="28"/>
        </w:rPr>
        <w:t xml:space="preserve">документацию по планировке территории (проект межевания территории) </w:t>
      </w:r>
      <w:r w:rsidR="00AC7A51" w:rsidRPr="001B7FB0">
        <w:rPr>
          <w:rFonts w:ascii="Times New Roman" w:hAnsi="Times New Roman"/>
          <w:b w:val="0"/>
          <w:sz w:val="28"/>
          <w:szCs w:val="28"/>
        </w:rPr>
        <w:t xml:space="preserve">в отношении территориальной зоны </w:t>
      </w:r>
      <w:r w:rsidR="00F66EEE" w:rsidRPr="001B7FB0">
        <w:rPr>
          <w:rFonts w:ascii="Times New Roman" w:hAnsi="Times New Roman"/>
          <w:b w:val="0"/>
          <w:sz w:val="28"/>
          <w:szCs w:val="28"/>
        </w:rPr>
        <w:t>«</w:t>
      </w:r>
      <w:r w:rsidR="00CF710D" w:rsidRPr="001B7FB0">
        <w:rPr>
          <w:rFonts w:ascii="Times New Roman" w:hAnsi="Times New Roman"/>
          <w:b w:val="0"/>
          <w:color w:val="000000"/>
          <w:sz w:val="28"/>
          <w:szCs w:val="28"/>
        </w:rPr>
        <w:t xml:space="preserve">Зона </w:t>
      </w:r>
      <w:r w:rsidR="00CF710D" w:rsidRPr="001B7FB0">
        <w:rPr>
          <w:rFonts w:ascii="Times New Roman" w:hAnsi="Times New Roman"/>
          <w:b w:val="0"/>
          <w:sz w:val="28"/>
          <w:szCs w:val="28"/>
        </w:rPr>
        <w:t xml:space="preserve">застройки малоэтажными жилыми домами </w:t>
      </w:r>
      <w:r w:rsidR="007B0C5E" w:rsidRPr="001B7FB0">
        <w:rPr>
          <w:rFonts w:ascii="Times New Roman" w:hAnsi="Times New Roman"/>
          <w:b w:val="0"/>
          <w:sz w:val="28"/>
          <w:szCs w:val="28"/>
        </w:rPr>
        <w:t>(</w:t>
      </w:r>
      <w:r w:rsidR="00CF710D" w:rsidRPr="001B7FB0">
        <w:rPr>
          <w:rFonts w:ascii="Times New Roman" w:hAnsi="Times New Roman"/>
          <w:b w:val="0"/>
          <w:sz w:val="28"/>
          <w:szCs w:val="28"/>
        </w:rPr>
        <w:t>Ж</w:t>
      </w:r>
      <w:r w:rsidR="001B7FB0" w:rsidRPr="001B7FB0">
        <w:rPr>
          <w:rFonts w:ascii="Times New Roman" w:hAnsi="Times New Roman"/>
          <w:b w:val="0"/>
          <w:sz w:val="28"/>
          <w:szCs w:val="28"/>
        </w:rPr>
        <w:t>-</w:t>
      </w:r>
      <w:r w:rsidR="00CF710D" w:rsidRPr="001B7FB0">
        <w:rPr>
          <w:rFonts w:ascii="Times New Roman" w:hAnsi="Times New Roman"/>
          <w:b w:val="0"/>
          <w:sz w:val="28"/>
          <w:szCs w:val="28"/>
        </w:rPr>
        <w:t>2</w:t>
      </w:r>
      <w:r w:rsidR="007B0C5E" w:rsidRPr="001B7FB0">
        <w:rPr>
          <w:rFonts w:ascii="Times New Roman" w:hAnsi="Times New Roman"/>
          <w:b w:val="0"/>
          <w:sz w:val="28"/>
          <w:szCs w:val="28"/>
        </w:rPr>
        <w:t>)</w:t>
      </w:r>
      <w:r w:rsidR="007B0C5E" w:rsidRPr="001B7FB0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CF710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>для установ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ления границ земельного участка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под многоквартирным </w:t>
      </w:r>
      <w:r>
        <w:rPr>
          <w:rFonts w:ascii="Times New Roman" w:hAnsi="Times New Roman"/>
          <w:b w:val="0"/>
          <w:color w:val="000000"/>
          <w:sz w:val="28"/>
          <w:szCs w:val="28"/>
        </w:rPr>
        <w:t>домом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,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2239A">
        <w:rPr>
          <w:rFonts w:ascii="Times New Roman" w:hAnsi="Times New Roman"/>
          <w:b w:val="0"/>
          <w:color w:val="000000"/>
          <w:sz w:val="28"/>
          <w:szCs w:val="28"/>
        </w:rPr>
        <w:t>расположенным по адресу: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 г. Тимашевск, </w:t>
      </w:r>
      <w:r w:rsidR="0062239A">
        <w:rPr>
          <w:rFonts w:ascii="Times New Roman" w:hAnsi="Times New Roman"/>
          <w:b w:val="0"/>
          <w:color w:val="000000"/>
          <w:sz w:val="28"/>
          <w:szCs w:val="28"/>
        </w:rPr>
        <w:t>пер. Школьный, 2 В</w:t>
      </w:r>
      <w:r w:rsidR="006970D4" w:rsidRPr="00E77ED5">
        <w:rPr>
          <w:b w:val="0"/>
          <w:sz w:val="28"/>
          <w:szCs w:val="28"/>
        </w:rPr>
        <w:t xml:space="preserve">. </w:t>
      </w:r>
    </w:p>
    <w:p w:rsidR="00577C41" w:rsidRPr="00577C41" w:rsidRDefault="00577C41" w:rsidP="00577C41">
      <w:pPr>
        <w:pStyle w:val="ConsTitle"/>
        <w:ind w:right="-284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577C41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DB5623">
        <w:rPr>
          <w:rFonts w:ascii="Times New Roman" w:hAnsi="Times New Roman"/>
          <w:b w:val="0"/>
          <w:color w:val="000000"/>
          <w:sz w:val="28"/>
          <w:szCs w:val="28"/>
        </w:rPr>
        <w:t>2</w:t>
      </w:r>
      <w:r w:rsidRPr="00577C41">
        <w:rPr>
          <w:rFonts w:ascii="Times New Roman" w:hAnsi="Times New Roman"/>
          <w:b w:val="0"/>
          <w:color w:val="000000"/>
          <w:sz w:val="28"/>
          <w:szCs w:val="28"/>
        </w:rPr>
        <w:t xml:space="preserve">. Утвердить задание на выполнение инженерных изысканий для подготовки документации по планировке территории (проект межевания территории) в отношении территориальной зоны «Зона застройки малоэтажными жилыми домами (Ж-2)» для установления границ земельного участка под многоквартирным домом, расположенным по адресу: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</w:t>
      </w:r>
      <w:r w:rsidRPr="00577C41">
        <w:rPr>
          <w:rFonts w:ascii="Times New Roman" w:hAnsi="Times New Roman"/>
          <w:b w:val="0"/>
          <w:color w:val="000000"/>
          <w:sz w:val="28"/>
          <w:szCs w:val="28"/>
        </w:rPr>
        <w:t>г. Тимашевск, пер. Школьный, 2 В (приложение).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5623">
        <w:rPr>
          <w:sz w:val="28"/>
          <w:szCs w:val="28"/>
        </w:rPr>
        <w:t>3</w:t>
      </w:r>
      <w:r w:rsidR="006970D4">
        <w:rPr>
          <w:sz w:val="28"/>
          <w:szCs w:val="28"/>
        </w:rPr>
        <w:t xml:space="preserve">. Со дня опубликования настоящего постановления физические и юридические лица вправе в </w:t>
      </w:r>
      <w:r w:rsidR="006970D4" w:rsidRPr="001B7FB0">
        <w:rPr>
          <w:sz w:val="28"/>
          <w:szCs w:val="28"/>
        </w:rPr>
        <w:t xml:space="preserve">срок до </w:t>
      </w:r>
      <w:r w:rsidR="001B7FB0" w:rsidRPr="001B7FB0">
        <w:rPr>
          <w:sz w:val="28"/>
          <w:szCs w:val="28"/>
        </w:rPr>
        <w:t>14</w:t>
      </w:r>
      <w:r w:rsidR="00DC1C30" w:rsidRPr="001B7FB0">
        <w:rPr>
          <w:sz w:val="28"/>
          <w:szCs w:val="28"/>
        </w:rPr>
        <w:t xml:space="preserve"> </w:t>
      </w:r>
      <w:r w:rsidR="001B7FB0" w:rsidRPr="001B7FB0">
        <w:rPr>
          <w:sz w:val="28"/>
          <w:szCs w:val="28"/>
        </w:rPr>
        <w:t>июля</w:t>
      </w:r>
      <w:r w:rsidR="006970D4" w:rsidRPr="001B7FB0">
        <w:rPr>
          <w:sz w:val="28"/>
          <w:szCs w:val="28"/>
        </w:rPr>
        <w:t xml:space="preserve"> 20</w:t>
      </w:r>
      <w:r w:rsidR="009E2ED9" w:rsidRPr="001B7FB0">
        <w:rPr>
          <w:sz w:val="28"/>
          <w:szCs w:val="28"/>
        </w:rPr>
        <w:t>2</w:t>
      </w:r>
      <w:r w:rsidR="0062239A" w:rsidRPr="001B7FB0">
        <w:rPr>
          <w:sz w:val="28"/>
          <w:szCs w:val="28"/>
        </w:rPr>
        <w:t>2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</w:t>
      </w:r>
      <w:r w:rsidR="0062239A">
        <w:rPr>
          <w:sz w:val="28"/>
          <w:szCs w:val="28"/>
        </w:rPr>
        <w:t>.00 часов (перерыв с 12.00</w:t>
      </w:r>
      <w:r w:rsidR="006970D4">
        <w:rPr>
          <w:sz w:val="28"/>
          <w:szCs w:val="28"/>
        </w:rPr>
        <w:t xml:space="preserve"> до 12.40), накануне нерабочих праздничных дней с 8.00 до 16.00 часов (перерыв с 12.00 </w:t>
      </w:r>
      <w:r w:rsidR="006970D4">
        <w:rPr>
          <w:sz w:val="28"/>
          <w:szCs w:val="28"/>
        </w:rPr>
        <w:lastRenderedPageBreak/>
        <w:t xml:space="preserve">до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ул. Красная, 100, кабинет № </w:t>
      </w:r>
      <w:r w:rsidR="00CF710D">
        <w:rPr>
          <w:sz w:val="28"/>
          <w:szCs w:val="28"/>
        </w:rPr>
        <w:t>2</w:t>
      </w:r>
      <w:r w:rsidR="0062239A">
        <w:rPr>
          <w:sz w:val="28"/>
          <w:szCs w:val="28"/>
        </w:rPr>
        <w:t>6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6970D4" w:rsidRDefault="00DB5623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>) в течение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DB5623" w:rsidP="00CF710D">
      <w:pPr>
        <w:widowControl w:val="0"/>
        <w:suppressAutoHyphens/>
        <w:autoSpaceDE w:val="0"/>
        <w:autoSpaceDN w:val="0"/>
        <w:adjustRightInd w:val="0"/>
        <w:ind w:right="-28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 xml:space="preserve">. </w:t>
      </w:r>
      <w:r w:rsidR="0062239A" w:rsidRPr="0062239A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6970D4" w:rsidRDefault="00DB5623" w:rsidP="00CF710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CF710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CF710D">
      <w:pPr>
        <w:ind w:right="-284" w:firstLine="708"/>
        <w:jc w:val="both"/>
        <w:rPr>
          <w:sz w:val="28"/>
          <w:szCs w:val="28"/>
        </w:rPr>
      </w:pPr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 Тимашевского городского</w:t>
      </w:r>
    </w:p>
    <w:p w:rsidR="00C3629F" w:rsidRPr="0062239A" w:rsidRDefault="00CF710D" w:rsidP="0062239A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    </w:t>
      </w:r>
      <w:r w:rsidR="0062239A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FF7ABE">
        <w:rPr>
          <w:rFonts w:ascii="Times New Roman CYR" w:hAnsi="Times New Roman CYR" w:cs="Times New Roman CYR"/>
          <w:sz w:val="28"/>
          <w:szCs w:val="28"/>
        </w:rPr>
        <w:t>Н.</w:t>
      </w:r>
      <w:r w:rsidR="0062239A">
        <w:rPr>
          <w:rFonts w:ascii="Times New Roman CYR" w:hAnsi="Times New Roman CYR" w:cs="Times New Roman CYR"/>
          <w:sz w:val="28"/>
          <w:szCs w:val="28"/>
        </w:rPr>
        <w:t>Н. Панин</w:t>
      </w:r>
    </w:p>
    <w:sectPr w:rsidR="00C3629F" w:rsidRPr="0062239A" w:rsidSect="00922290">
      <w:head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473" w:rsidRDefault="00B16473" w:rsidP="004D0317">
      <w:r>
        <w:separator/>
      </w:r>
    </w:p>
  </w:endnote>
  <w:endnote w:type="continuationSeparator" w:id="0">
    <w:p w:rsidR="00B16473" w:rsidRDefault="00B16473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473" w:rsidRDefault="00B16473" w:rsidP="004D0317">
      <w:r>
        <w:separator/>
      </w:r>
    </w:p>
  </w:footnote>
  <w:footnote w:type="continuationSeparator" w:id="0">
    <w:p w:rsidR="00B16473" w:rsidRDefault="00B16473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FD3C72" w:rsidP="004D0317">
        <w:pPr>
          <w:pStyle w:val="a3"/>
          <w:jc w:val="center"/>
        </w:pPr>
        <w:r w:rsidRPr="00922290">
          <w:rPr>
            <w:sz w:val="28"/>
            <w:szCs w:val="28"/>
          </w:rPr>
          <w:fldChar w:fldCharType="begin"/>
        </w:r>
        <w:r w:rsidRPr="00922290">
          <w:rPr>
            <w:sz w:val="28"/>
            <w:szCs w:val="28"/>
          </w:rPr>
          <w:instrText xml:space="preserve"> PAGE   \* MERGEFORMAT </w:instrText>
        </w:r>
        <w:r w:rsidRPr="00922290">
          <w:rPr>
            <w:sz w:val="28"/>
            <w:szCs w:val="28"/>
          </w:rPr>
          <w:fldChar w:fldCharType="separate"/>
        </w:r>
        <w:r w:rsidR="00A3566D">
          <w:rPr>
            <w:noProof/>
            <w:sz w:val="28"/>
            <w:szCs w:val="28"/>
          </w:rPr>
          <w:t>2</w:t>
        </w:r>
        <w:r w:rsidRPr="00922290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52D72"/>
    <w:rsid w:val="00054E77"/>
    <w:rsid w:val="000A332D"/>
    <w:rsid w:val="000B7A9C"/>
    <w:rsid w:val="00141997"/>
    <w:rsid w:val="00166F38"/>
    <w:rsid w:val="001A74ED"/>
    <w:rsid w:val="001B7FB0"/>
    <w:rsid w:val="001D3767"/>
    <w:rsid w:val="00327EE0"/>
    <w:rsid w:val="00346316"/>
    <w:rsid w:val="00356921"/>
    <w:rsid w:val="003C4F37"/>
    <w:rsid w:val="003D67EF"/>
    <w:rsid w:val="00406400"/>
    <w:rsid w:val="00474591"/>
    <w:rsid w:val="004757CB"/>
    <w:rsid w:val="00475C16"/>
    <w:rsid w:val="00485A3B"/>
    <w:rsid w:val="004913FF"/>
    <w:rsid w:val="004A71FD"/>
    <w:rsid w:val="004D0317"/>
    <w:rsid w:val="004D2962"/>
    <w:rsid w:val="00575765"/>
    <w:rsid w:val="00577C41"/>
    <w:rsid w:val="005A6C45"/>
    <w:rsid w:val="005C7681"/>
    <w:rsid w:val="005E6CE1"/>
    <w:rsid w:val="00602787"/>
    <w:rsid w:val="0062239A"/>
    <w:rsid w:val="0063565A"/>
    <w:rsid w:val="006521E1"/>
    <w:rsid w:val="00654708"/>
    <w:rsid w:val="006743C1"/>
    <w:rsid w:val="00690DB9"/>
    <w:rsid w:val="006970D4"/>
    <w:rsid w:val="006A27AE"/>
    <w:rsid w:val="006B5D57"/>
    <w:rsid w:val="007311A2"/>
    <w:rsid w:val="00743881"/>
    <w:rsid w:val="00745CFC"/>
    <w:rsid w:val="007B0C5E"/>
    <w:rsid w:val="007C482E"/>
    <w:rsid w:val="007D0AD8"/>
    <w:rsid w:val="007E2713"/>
    <w:rsid w:val="00810F98"/>
    <w:rsid w:val="008F4174"/>
    <w:rsid w:val="008F7886"/>
    <w:rsid w:val="00922290"/>
    <w:rsid w:val="009574EB"/>
    <w:rsid w:val="00963414"/>
    <w:rsid w:val="00966FFC"/>
    <w:rsid w:val="009923D0"/>
    <w:rsid w:val="009A7681"/>
    <w:rsid w:val="009E2ED9"/>
    <w:rsid w:val="009F57C8"/>
    <w:rsid w:val="00A3566D"/>
    <w:rsid w:val="00A357BB"/>
    <w:rsid w:val="00A366A7"/>
    <w:rsid w:val="00A61E04"/>
    <w:rsid w:val="00A74328"/>
    <w:rsid w:val="00AA1ACC"/>
    <w:rsid w:val="00AA4808"/>
    <w:rsid w:val="00AB562C"/>
    <w:rsid w:val="00AC7A51"/>
    <w:rsid w:val="00B16473"/>
    <w:rsid w:val="00B25691"/>
    <w:rsid w:val="00B35D64"/>
    <w:rsid w:val="00B47480"/>
    <w:rsid w:val="00B63005"/>
    <w:rsid w:val="00B92634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54ADE"/>
    <w:rsid w:val="00C85C27"/>
    <w:rsid w:val="00CA3E18"/>
    <w:rsid w:val="00CF3182"/>
    <w:rsid w:val="00CF710D"/>
    <w:rsid w:val="00D33055"/>
    <w:rsid w:val="00D65550"/>
    <w:rsid w:val="00D82581"/>
    <w:rsid w:val="00DB5623"/>
    <w:rsid w:val="00DC1C30"/>
    <w:rsid w:val="00E74D21"/>
    <w:rsid w:val="00E77ED5"/>
    <w:rsid w:val="00EE1954"/>
    <w:rsid w:val="00EE2547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3C72"/>
    <w:rsid w:val="00FD5CC4"/>
    <w:rsid w:val="00FE3C3B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56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6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5C50-B70A-45D1-B128-B67E0D01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55</cp:revision>
  <cp:lastPrinted>2022-06-08T13:20:00Z</cp:lastPrinted>
  <dcterms:created xsi:type="dcterms:W3CDTF">2019-06-27T07:09:00Z</dcterms:created>
  <dcterms:modified xsi:type="dcterms:W3CDTF">2022-06-21T05:52:00Z</dcterms:modified>
</cp:coreProperties>
</file>